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C567" w14:textId="24BE7915" w:rsidR="00CD30F6" w:rsidRPr="00CD5E99" w:rsidRDefault="00CD30F6" w:rsidP="00E129E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Goal</w:t>
      </w:r>
    </w:p>
    <w:p w14:paraId="31FD0FED" w14:textId="37150D9B" w:rsidR="00CD30F6" w:rsidRPr="00CD5E99" w:rsidRDefault="00D21963" w:rsidP="00CD30F6">
      <w:p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To raise awareness and educate the public about </w:t>
      </w:r>
      <w:r w:rsidR="00F72F4D" w:rsidRPr="00CD5E99">
        <w:rPr>
          <w:rFonts w:ascii="Aptos" w:hAnsi="Aptos" w:cs="Arial"/>
        </w:rPr>
        <w:t>t</w:t>
      </w:r>
      <w:r w:rsidRPr="00CD5E99">
        <w:rPr>
          <w:rFonts w:ascii="Aptos" w:hAnsi="Aptos" w:cs="Arial"/>
        </w:rPr>
        <w:t xml:space="preserve">ype 1 </w:t>
      </w:r>
      <w:r w:rsidR="00F72F4D" w:rsidRPr="00CD5E99">
        <w:rPr>
          <w:rFonts w:ascii="Aptos" w:hAnsi="Aptos" w:cs="Arial"/>
        </w:rPr>
        <w:t>d</w:t>
      </w:r>
      <w:r w:rsidRPr="00CD5E99">
        <w:rPr>
          <w:rFonts w:ascii="Aptos" w:hAnsi="Aptos" w:cs="Arial"/>
        </w:rPr>
        <w:t>iabetes (T1D), its symptoms, management and the importance of early diagnosis, while fostering a supportive community and encouraging proactive health measures.</w:t>
      </w:r>
    </w:p>
    <w:p w14:paraId="5278C88C" w14:textId="2A0745F0" w:rsidR="00E93F60" w:rsidRPr="00CD5E99" w:rsidRDefault="00603805" w:rsidP="00E129E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Objectives</w:t>
      </w:r>
    </w:p>
    <w:p w14:paraId="19EAD3E4" w14:textId="529A22A9" w:rsidR="00E93F60" w:rsidRPr="00CD5E99" w:rsidRDefault="00E93F60" w:rsidP="00E93F60">
      <w:pPr>
        <w:numPr>
          <w:ilvl w:val="0"/>
          <w:numId w:val="1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Increase awareness of type </w:t>
      </w:r>
      <w:r w:rsidR="1F534DA0" w:rsidRPr="00CD5E99">
        <w:rPr>
          <w:rFonts w:ascii="Aptos" w:hAnsi="Aptos" w:cs="Arial"/>
        </w:rPr>
        <w:t>1</w:t>
      </w:r>
      <w:r w:rsidRPr="00CD5E99">
        <w:rPr>
          <w:rFonts w:ascii="Aptos" w:hAnsi="Aptos" w:cs="Arial"/>
        </w:rPr>
        <w:t xml:space="preserve"> diabetes screening and early detection among the </w:t>
      </w:r>
      <w:r w:rsidR="00CD30F6" w:rsidRPr="00CD5E99">
        <w:rPr>
          <w:rFonts w:ascii="Aptos" w:hAnsi="Aptos" w:cs="Arial"/>
        </w:rPr>
        <w:t>public</w:t>
      </w:r>
      <w:r w:rsidRPr="00CD5E99">
        <w:rPr>
          <w:rFonts w:ascii="Aptos" w:hAnsi="Aptos" w:cs="Arial"/>
        </w:rPr>
        <w:t xml:space="preserve"> in </w:t>
      </w:r>
      <w:r w:rsidR="00E129E9" w:rsidRPr="00CD5E99">
        <w:rPr>
          <w:rFonts w:ascii="Aptos" w:hAnsi="Aptos" w:cs="Arial"/>
          <w:highlight w:val="yellow"/>
        </w:rPr>
        <w:t>[</w:t>
      </w:r>
      <w:r w:rsidR="00D16005" w:rsidRPr="00CD5E99">
        <w:rPr>
          <w:rFonts w:ascii="Aptos" w:hAnsi="Aptos" w:cs="Arial"/>
          <w:highlight w:val="yellow"/>
        </w:rPr>
        <w:t xml:space="preserve">your </w:t>
      </w:r>
      <w:r w:rsidR="00E129E9" w:rsidRPr="00CD5E99">
        <w:rPr>
          <w:rFonts w:ascii="Aptos" w:hAnsi="Aptos" w:cs="Arial"/>
          <w:highlight w:val="yellow"/>
        </w:rPr>
        <w:t>community].</w:t>
      </w:r>
    </w:p>
    <w:p w14:paraId="589FCB1F" w14:textId="77777777" w:rsidR="00E93F60" w:rsidRPr="00CD5E99" w:rsidRDefault="00E93F60" w:rsidP="00E93F60">
      <w:pPr>
        <w:numPr>
          <w:ilvl w:val="0"/>
          <w:numId w:val="1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Encourage local communities to participate in screening programs and workshops.</w:t>
      </w:r>
    </w:p>
    <w:p w14:paraId="07558811" w14:textId="77777777" w:rsidR="00E93F60" w:rsidRPr="00CD5E99" w:rsidRDefault="00E93F60" w:rsidP="00E93F60">
      <w:pPr>
        <w:numPr>
          <w:ilvl w:val="0"/>
          <w:numId w:val="1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Provide educational resources to patients and healthcare providers on the importance of early detection.</w:t>
      </w:r>
    </w:p>
    <w:p w14:paraId="6C4A46F0" w14:textId="77777777" w:rsidR="00E93F60" w:rsidRPr="00CD5E99" w:rsidRDefault="00E93F60" w:rsidP="00E93F60">
      <w:pPr>
        <w:numPr>
          <w:ilvl w:val="0"/>
          <w:numId w:val="1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Enhance community engagement through social media and local events.</w:t>
      </w:r>
    </w:p>
    <w:p w14:paraId="581A001D" w14:textId="27EB5E43" w:rsidR="00E93F60" w:rsidRPr="00CD5E99" w:rsidRDefault="00E93F60" w:rsidP="00E93F60">
      <w:pPr>
        <w:numPr>
          <w:ilvl w:val="0"/>
          <w:numId w:val="1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Monitor and evaluate the effectiveness of the campaign through defined </w:t>
      </w:r>
      <w:r w:rsidR="00F72F4D" w:rsidRPr="00CD5E99">
        <w:rPr>
          <w:rFonts w:ascii="Aptos" w:hAnsi="Aptos" w:cs="Arial"/>
        </w:rPr>
        <w:t>metrics</w:t>
      </w:r>
      <w:r w:rsidRPr="00CD5E99">
        <w:rPr>
          <w:rFonts w:ascii="Aptos" w:hAnsi="Aptos" w:cs="Arial"/>
        </w:rPr>
        <w:t>.</w:t>
      </w:r>
    </w:p>
    <w:p w14:paraId="79701EEE" w14:textId="6E6938F6" w:rsidR="00E93F60" w:rsidRPr="00CD5E99" w:rsidRDefault="00E93F60" w:rsidP="00E129E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Target Audience</w:t>
      </w:r>
      <w:r w:rsidR="002F3242" w:rsidRPr="00CD5E99">
        <w:rPr>
          <w:rFonts w:ascii="Aptos" w:hAnsi="Aptos"/>
        </w:rPr>
        <w:t>s</w:t>
      </w:r>
    </w:p>
    <w:p w14:paraId="04923396" w14:textId="598A1940" w:rsidR="00E93F60" w:rsidRPr="00CD5E99" w:rsidRDefault="00897EB5" w:rsidP="00E93F60">
      <w:pPr>
        <w:numPr>
          <w:ilvl w:val="0"/>
          <w:numId w:val="2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The g</w:t>
      </w:r>
      <w:r w:rsidR="00E93F60" w:rsidRPr="00CD5E99">
        <w:rPr>
          <w:rFonts w:ascii="Aptos" w:hAnsi="Aptos" w:cs="Arial"/>
        </w:rPr>
        <w:t xml:space="preserve">eneral public in </w:t>
      </w:r>
      <w:r w:rsidR="003A486F" w:rsidRPr="00CD5E99">
        <w:rPr>
          <w:rFonts w:ascii="Aptos" w:hAnsi="Aptos" w:cs="Arial"/>
          <w:highlight w:val="yellow"/>
        </w:rPr>
        <w:t>[</w:t>
      </w:r>
      <w:r w:rsidR="00445CCE" w:rsidRPr="00CD5E99">
        <w:rPr>
          <w:rFonts w:ascii="Aptos" w:hAnsi="Aptos" w:cs="Arial"/>
          <w:highlight w:val="yellow"/>
        </w:rPr>
        <w:t xml:space="preserve">your </w:t>
      </w:r>
      <w:r w:rsidR="003A486F" w:rsidRPr="00CD5E99">
        <w:rPr>
          <w:rFonts w:ascii="Aptos" w:hAnsi="Aptos" w:cs="Arial"/>
          <w:highlight w:val="yellow"/>
        </w:rPr>
        <w:t>community]</w:t>
      </w:r>
    </w:p>
    <w:p w14:paraId="16E3CD6A" w14:textId="21F78E8F" w:rsidR="00E93F60" w:rsidRPr="00CD5E99" w:rsidRDefault="00E93F60" w:rsidP="00E93F60">
      <w:pPr>
        <w:numPr>
          <w:ilvl w:val="0"/>
          <w:numId w:val="2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Local officials and healthcare providers</w:t>
      </w:r>
    </w:p>
    <w:p w14:paraId="5CB77A5E" w14:textId="3124C36A" w:rsidR="003A486F" w:rsidRPr="00CD5E99" w:rsidRDefault="0001761C" w:rsidP="00E93F60">
      <w:pPr>
        <w:numPr>
          <w:ilvl w:val="0"/>
          <w:numId w:val="2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People</w:t>
      </w:r>
      <w:r w:rsidR="00BC66F2" w:rsidRPr="00CD5E99">
        <w:rPr>
          <w:rFonts w:ascii="Aptos" w:hAnsi="Aptos" w:cs="Arial"/>
        </w:rPr>
        <w:t xml:space="preserve"> who are</w:t>
      </w:r>
      <w:r w:rsidRPr="00CD5E99">
        <w:rPr>
          <w:rFonts w:ascii="Aptos" w:hAnsi="Aptos" w:cs="Arial"/>
        </w:rPr>
        <w:t xml:space="preserve"> at risk for type </w:t>
      </w:r>
      <w:r w:rsidR="00BD2814" w:rsidRPr="00CD5E99">
        <w:rPr>
          <w:rFonts w:ascii="Aptos" w:hAnsi="Aptos" w:cs="Arial"/>
        </w:rPr>
        <w:t>1</w:t>
      </w:r>
      <w:r w:rsidRPr="00CD5E99">
        <w:rPr>
          <w:rFonts w:ascii="Aptos" w:hAnsi="Aptos" w:cs="Arial"/>
        </w:rPr>
        <w:t xml:space="preserve"> diabetes</w:t>
      </w:r>
    </w:p>
    <w:p w14:paraId="0C27E9B4" w14:textId="6A698D93" w:rsidR="00E93F60" w:rsidRPr="00CD5E99" w:rsidRDefault="00E93F60" w:rsidP="00E93F60">
      <w:pPr>
        <w:numPr>
          <w:ilvl w:val="0"/>
          <w:numId w:val="2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Patients and families affected by type </w:t>
      </w:r>
      <w:r w:rsidR="00BD2814" w:rsidRPr="00CD5E99">
        <w:rPr>
          <w:rFonts w:ascii="Aptos" w:hAnsi="Aptos" w:cs="Arial"/>
        </w:rPr>
        <w:t>1</w:t>
      </w:r>
      <w:r w:rsidRPr="00CD5E99">
        <w:rPr>
          <w:rFonts w:ascii="Aptos" w:hAnsi="Aptos" w:cs="Arial"/>
        </w:rPr>
        <w:t xml:space="preserve"> diabetes</w:t>
      </w:r>
    </w:p>
    <w:p w14:paraId="4ADF420B" w14:textId="1CDE3EA2" w:rsidR="00E93F60" w:rsidRPr="00CD5E99" w:rsidRDefault="00E93F60" w:rsidP="00492D8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Key Messages</w:t>
      </w:r>
    </w:p>
    <w:p w14:paraId="0E123EEF" w14:textId="75991DA5" w:rsidR="00E93F60" w:rsidRPr="00CD5E99" w:rsidRDefault="00E93F60" w:rsidP="00E93F60">
      <w:pPr>
        <w:numPr>
          <w:ilvl w:val="0"/>
          <w:numId w:val="3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Early detection of type </w:t>
      </w:r>
      <w:r w:rsidR="00BD2814" w:rsidRPr="00CD5E99">
        <w:rPr>
          <w:rFonts w:ascii="Aptos" w:hAnsi="Aptos" w:cs="Arial"/>
        </w:rPr>
        <w:t>1</w:t>
      </w:r>
      <w:r w:rsidRPr="00CD5E99">
        <w:rPr>
          <w:rFonts w:ascii="Aptos" w:hAnsi="Aptos" w:cs="Arial"/>
        </w:rPr>
        <w:t xml:space="preserve"> diabetes can save lives and improve health outcomes.</w:t>
      </w:r>
    </w:p>
    <w:p w14:paraId="780DBAD9" w14:textId="77777777" w:rsidR="00E93F60" w:rsidRPr="00CD5E99" w:rsidRDefault="00E93F60" w:rsidP="00E93F60">
      <w:pPr>
        <w:numPr>
          <w:ilvl w:val="0"/>
          <w:numId w:val="3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Screening is simple, effective, and accessible.</w:t>
      </w:r>
    </w:p>
    <w:p w14:paraId="5293F41C" w14:textId="4260A449" w:rsidR="00E93F60" w:rsidRPr="00CD5E99" w:rsidRDefault="00E93F60" w:rsidP="00E93F60">
      <w:pPr>
        <w:numPr>
          <w:ilvl w:val="0"/>
          <w:numId w:val="3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Local communities play a crucial role in supporting diabetes awareness and prevention.</w:t>
      </w:r>
      <w:r w:rsidR="00980523" w:rsidRPr="00CD5E99">
        <w:rPr>
          <w:rFonts w:ascii="Aptos" w:hAnsi="Aptos" w:cs="Arial"/>
        </w:rPr>
        <w:t xml:space="preserve"> </w:t>
      </w:r>
      <w:hyperlink r:id="rId11" w:history="1">
        <w:r w:rsidR="000410F4" w:rsidRPr="00CD5E99">
          <w:rPr>
            <w:rStyle w:val="Hyperlink"/>
            <w:rFonts w:ascii="Aptos" w:hAnsi="Aptos" w:cs="Arial"/>
          </w:rPr>
          <w:t>Neighborhood Navigator</w:t>
        </w:r>
      </w:hyperlink>
      <w:r w:rsidR="000410F4" w:rsidRPr="00CD5E99">
        <w:rPr>
          <w:rFonts w:ascii="Aptos" w:hAnsi="Aptos" w:cs="Arial"/>
        </w:rPr>
        <w:t xml:space="preserve"> on FamilyDoctor.org i</w:t>
      </w:r>
      <w:r w:rsidR="00BF0DE1" w:rsidRPr="00CD5E99">
        <w:rPr>
          <w:rFonts w:ascii="Aptos" w:hAnsi="Aptos" w:cs="Arial"/>
        </w:rPr>
        <w:t>s an interactive tool that connects you to community resources and programs in your neighborhood. With more than 40,000 social services listed by zip code, you can find local services</w:t>
      </w:r>
      <w:r w:rsidR="007F2D43" w:rsidRPr="00CD5E99">
        <w:rPr>
          <w:rFonts w:ascii="Aptos" w:hAnsi="Aptos" w:cs="Arial"/>
        </w:rPr>
        <w:t>.</w:t>
      </w:r>
    </w:p>
    <w:p w14:paraId="6C771A42" w14:textId="10B02273" w:rsidR="00E93F60" w:rsidRPr="00CD5E99" w:rsidRDefault="00E93F60" w:rsidP="00E93F60">
      <w:pPr>
        <w:numPr>
          <w:ilvl w:val="0"/>
          <w:numId w:val="3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Educational resources are available to help understand and manage type </w:t>
      </w:r>
      <w:r w:rsidR="00BD2814" w:rsidRPr="00CD5E99">
        <w:rPr>
          <w:rFonts w:ascii="Aptos" w:hAnsi="Aptos" w:cs="Arial"/>
        </w:rPr>
        <w:t>1</w:t>
      </w:r>
      <w:r w:rsidRPr="00CD5E99">
        <w:rPr>
          <w:rFonts w:ascii="Aptos" w:hAnsi="Aptos" w:cs="Arial"/>
        </w:rPr>
        <w:t xml:space="preserve"> diabetes.</w:t>
      </w:r>
    </w:p>
    <w:p w14:paraId="44C69225" w14:textId="77777777" w:rsidR="00980523" w:rsidRPr="00CD5E99" w:rsidRDefault="00980523" w:rsidP="007F2D43">
      <w:pPr>
        <w:rPr>
          <w:rFonts w:ascii="Aptos" w:hAnsi="Aptos" w:cs="Arial"/>
        </w:rPr>
      </w:pPr>
    </w:p>
    <w:p w14:paraId="7444C4D0" w14:textId="77777777" w:rsidR="00E93F60" w:rsidRPr="00CD5E99" w:rsidRDefault="00E93F60" w:rsidP="00492D8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Tactics</w:t>
      </w:r>
    </w:p>
    <w:p w14:paraId="2A82A3BD" w14:textId="5113CB12" w:rsidR="00AA4D94" w:rsidRPr="00CD5E99" w:rsidRDefault="00AA4D94" w:rsidP="00AA4D94">
      <w:pPr>
        <w:rPr>
          <w:rFonts w:ascii="Aptos" w:hAnsi="Aptos"/>
        </w:rPr>
      </w:pPr>
      <w:r w:rsidRPr="00CD5E99">
        <w:rPr>
          <w:rFonts w:ascii="Aptos" w:hAnsi="Aptos"/>
        </w:rPr>
        <w:t xml:space="preserve">Implement the following tactics to raise awareness around the importance of early detection and screening for type 1 diabetes </w:t>
      </w:r>
      <w:r w:rsidR="00492D89" w:rsidRPr="00CD5E99">
        <w:rPr>
          <w:rFonts w:ascii="Aptos" w:hAnsi="Aptos"/>
        </w:rPr>
        <w:t>and promote participation in a local workshop.</w:t>
      </w:r>
    </w:p>
    <w:p w14:paraId="48594EF9" w14:textId="739F56ED" w:rsidR="00492D89" w:rsidRPr="00CD5E99" w:rsidRDefault="00492D89" w:rsidP="00492D89">
      <w:pPr>
        <w:numPr>
          <w:ilvl w:val="0"/>
          <w:numId w:val="11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t>Talking points for local public health officials.</w:t>
      </w:r>
      <w:r w:rsidRPr="00CD5E99">
        <w:rPr>
          <w:rFonts w:ascii="Aptos" w:hAnsi="Aptos"/>
        </w:rPr>
        <w:t xml:space="preserve"> </w:t>
      </w:r>
      <w:r w:rsidR="007566F2" w:rsidRPr="00CD5E99">
        <w:rPr>
          <w:rFonts w:ascii="Aptos" w:hAnsi="Aptos"/>
        </w:rPr>
        <w:t xml:space="preserve">&gt;&gt; </w:t>
      </w:r>
      <w:r w:rsidRPr="00CD5E99">
        <w:rPr>
          <w:rFonts w:ascii="Aptos" w:hAnsi="Aptos"/>
        </w:rPr>
        <w:t>T1D Talking Points.docx</w:t>
      </w:r>
    </w:p>
    <w:p w14:paraId="79F54E45" w14:textId="4B30B608" w:rsidR="00492D89" w:rsidRPr="00CD5E99" w:rsidRDefault="00492D89" w:rsidP="00492D89">
      <w:pPr>
        <w:numPr>
          <w:ilvl w:val="0"/>
          <w:numId w:val="10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t>News release</w:t>
      </w:r>
      <w:r w:rsidRPr="00CD5E99">
        <w:rPr>
          <w:rFonts w:ascii="Aptos" w:hAnsi="Aptos" w:cs="Arial"/>
          <w:b/>
          <w:bCs/>
        </w:rPr>
        <w:t>.</w:t>
      </w:r>
      <w:r w:rsidRPr="00CD5E99">
        <w:rPr>
          <w:rFonts w:ascii="Aptos" w:hAnsi="Aptos" w:cs="Arial"/>
        </w:rPr>
        <w:t xml:space="preserve"> </w:t>
      </w:r>
      <w:r w:rsidRPr="00CD5E99">
        <w:rPr>
          <w:rFonts w:ascii="Aptos" w:hAnsi="Aptos"/>
        </w:rPr>
        <w:t xml:space="preserve">Raise awareness of type 1 diabetes and the local workshop among the public by adapting this document and distributing it to local media contacts. &gt;&gt; </w:t>
      </w:r>
      <w:r w:rsidRPr="00CD5E99">
        <w:rPr>
          <w:rFonts w:ascii="Aptos" w:hAnsi="Aptos" w:cs="Arial"/>
        </w:rPr>
        <w:t>T1D News Release.docx</w:t>
      </w:r>
    </w:p>
    <w:p w14:paraId="0CF983AC" w14:textId="77777777" w:rsidR="008F73C9" w:rsidRDefault="008F73C9" w:rsidP="00492D89">
      <w:pPr>
        <w:numPr>
          <w:ilvl w:val="0"/>
          <w:numId w:val="10"/>
        </w:numPr>
        <w:rPr>
          <w:rFonts w:ascii="Aptos" w:hAnsi="Aptos"/>
          <w:b/>
          <w:bCs/>
        </w:rPr>
        <w:sectPr w:rsidR="008F73C9" w:rsidSect="00F77D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3600" w:right="1440" w:bottom="1440" w:left="1440" w:header="0" w:footer="0" w:gutter="0"/>
          <w:cols w:space="720"/>
          <w:titlePg/>
          <w:docGrid w:linePitch="360"/>
        </w:sectPr>
      </w:pPr>
    </w:p>
    <w:p w14:paraId="7D0EFCC7" w14:textId="6D061F3A" w:rsidR="00492D89" w:rsidRPr="00CD5E99" w:rsidRDefault="00492D89" w:rsidP="00492D89">
      <w:pPr>
        <w:numPr>
          <w:ilvl w:val="0"/>
          <w:numId w:val="10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lastRenderedPageBreak/>
        <w:t>Social media posts.</w:t>
      </w:r>
      <w:r w:rsidRPr="00CD5E99">
        <w:rPr>
          <w:rFonts w:ascii="Aptos" w:hAnsi="Aptos"/>
        </w:rPr>
        <w:t xml:space="preserve"> Inform and engage the community </w:t>
      </w:r>
      <w:r w:rsidR="00665383" w:rsidRPr="00CD5E99">
        <w:rPr>
          <w:rFonts w:ascii="Aptos" w:hAnsi="Aptos"/>
        </w:rPr>
        <w:t>about type 1 diabetes and the local workshop.</w:t>
      </w:r>
      <w:r w:rsidR="007566F2" w:rsidRPr="00CD5E99">
        <w:rPr>
          <w:rFonts w:ascii="Aptos" w:hAnsi="Aptos"/>
        </w:rPr>
        <w:t xml:space="preserve"> &gt;</w:t>
      </w:r>
      <w:proofErr w:type="gramStart"/>
      <w:r w:rsidR="007566F2" w:rsidRPr="00CD5E99">
        <w:rPr>
          <w:rFonts w:ascii="Aptos" w:hAnsi="Aptos"/>
        </w:rPr>
        <w:t xml:space="preserve">&gt; </w:t>
      </w:r>
      <w:r w:rsidR="00665383" w:rsidRPr="00CD5E99">
        <w:rPr>
          <w:rFonts w:ascii="Aptos" w:hAnsi="Aptos" w:cs="Arial"/>
        </w:rPr>
        <w:t xml:space="preserve"> T</w:t>
      </w:r>
      <w:proofErr w:type="gramEnd"/>
      <w:r w:rsidR="00665383" w:rsidRPr="00CD5E99">
        <w:rPr>
          <w:rFonts w:ascii="Aptos" w:hAnsi="Aptos" w:cs="Arial"/>
        </w:rPr>
        <w:t xml:space="preserve">1D </w:t>
      </w:r>
      <w:proofErr w:type="gramStart"/>
      <w:r w:rsidR="00665383" w:rsidRPr="00CD5E99">
        <w:rPr>
          <w:rFonts w:ascii="Aptos" w:hAnsi="Aptos" w:cs="Arial"/>
        </w:rPr>
        <w:t>Social Media</w:t>
      </w:r>
      <w:proofErr w:type="gramEnd"/>
      <w:r w:rsidR="00665383" w:rsidRPr="00CD5E99">
        <w:rPr>
          <w:rFonts w:ascii="Aptos" w:hAnsi="Aptos" w:cs="Arial"/>
        </w:rPr>
        <w:t xml:space="preserve"> Posts.docx</w:t>
      </w:r>
    </w:p>
    <w:p w14:paraId="34899034" w14:textId="6C9C7962" w:rsidR="00665383" w:rsidRPr="00CD5E99" w:rsidRDefault="00665383" w:rsidP="00492D89">
      <w:pPr>
        <w:numPr>
          <w:ilvl w:val="0"/>
          <w:numId w:val="10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t>Radio public service announcement (PSA) Script.</w:t>
      </w:r>
      <w:r w:rsidRPr="00CD5E99">
        <w:rPr>
          <w:rFonts w:ascii="Aptos" w:hAnsi="Aptos"/>
        </w:rPr>
        <w:t xml:space="preserve"> Raise awareness of type 1 diabetes and the local workshop among the public by </w:t>
      </w:r>
      <w:r w:rsidR="007C3342" w:rsidRPr="00CD5E99">
        <w:rPr>
          <w:rFonts w:ascii="Aptos" w:hAnsi="Aptos"/>
        </w:rPr>
        <w:t>requesting local radio stations run this PSA.</w:t>
      </w:r>
      <w:r w:rsidR="007566F2" w:rsidRPr="00CD5E99">
        <w:rPr>
          <w:rFonts w:ascii="Aptos" w:hAnsi="Aptos"/>
        </w:rPr>
        <w:t xml:space="preserve"> &gt;&gt; T1D Radio PSA Script.docx</w:t>
      </w:r>
    </w:p>
    <w:p w14:paraId="525DBEEE" w14:textId="7F96A725" w:rsidR="007566F2" w:rsidRPr="00CD5E99" w:rsidRDefault="007566F2" w:rsidP="007566F2">
      <w:pPr>
        <w:numPr>
          <w:ilvl w:val="0"/>
          <w:numId w:val="10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t>Geotargeted paid media ads.</w:t>
      </w:r>
      <w:r w:rsidRPr="00CD5E99">
        <w:rPr>
          <w:rFonts w:ascii="Aptos" w:hAnsi="Aptos"/>
        </w:rPr>
        <w:t xml:space="preserve"> Deploy </w:t>
      </w:r>
      <w:r w:rsidR="002E7F00" w:rsidRPr="00CD5E99">
        <w:rPr>
          <w:rFonts w:ascii="Aptos" w:hAnsi="Aptos"/>
        </w:rPr>
        <w:t xml:space="preserve">paid </w:t>
      </w:r>
      <w:r w:rsidRPr="00CD5E99">
        <w:rPr>
          <w:rFonts w:ascii="Aptos" w:hAnsi="Aptos"/>
        </w:rPr>
        <w:t>search, social</w:t>
      </w:r>
      <w:r w:rsidR="002E7F00" w:rsidRPr="00CD5E99">
        <w:rPr>
          <w:rFonts w:ascii="Aptos" w:hAnsi="Aptos"/>
        </w:rPr>
        <w:t xml:space="preserve"> and </w:t>
      </w:r>
      <w:r w:rsidRPr="00CD5E99">
        <w:rPr>
          <w:rFonts w:ascii="Aptos" w:hAnsi="Aptos"/>
        </w:rPr>
        <w:t>display</w:t>
      </w:r>
      <w:r w:rsidRPr="00CD5E99">
        <w:rPr>
          <w:rFonts w:ascii="Aptos" w:hAnsi="Aptos" w:cs="Arial"/>
        </w:rPr>
        <w:t xml:space="preserve"> ads targeting residents</w:t>
      </w:r>
      <w:r w:rsidR="002E7F00" w:rsidRPr="00CD5E99">
        <w:rPr>
          <w:rFonts w:ascii="Aptos" w:hAnsi="Aptos" w:cs="Arial"/>
        </w:rPr>
        <w:t xml:space="preserve"> in [community]</w:t>
      </w:r>
      <w:r w:rsidR="00910CAC" w:rsidRPr="00CD5E99">
        <w:rPr>
          <w:rFonts w:ascii="Aptos" w:hAnsi="Aptos" w:cs="Arial"/>
        </w:rPr>
        <w:t xml:space="preserve">. </w:t>
      </w:r>
      <w:r w:rsidR="00910CAC" w:rsidRPr="00CD5E99">
        <w:rPr>
          <w:rFonts w:ascii="Aptos" w:hAnsi="Aptos"/>
        </w:rPr>
        <w:t xml:space="preserve">&gt;&gt; </w:t>
      </w:r>
      <w:r w:rsidR="00910CAC" w:rsidRPr="00CD5E99">
        <w:rPr>
          <w:rFonts w:ascii="Aptos" w:hAnsi="Aptos" w:cs="Arial"/>
        </w:rPr>
        <w:t>T1D Paid Media Ads</w:t>
      </w:r>
      <w:r w:rsidR="00711E7F" w:rsidRPr="00CD5E99">
        <w:rPr>
          <w:rFonts w:ascii="Aptos" w:hAnsi="Aptos" w:cs="Arial"/>
        </w:rPr>
        <w:t>.docx</w:t>
      </w:r>
    </w:p>
    <w:p w14:paraId="2013E3F1" w14:textId="04A8A691" w:rsidR="00910CAC" w:rsidRPr="00CD5E99" w:rsidRDefault="00910CAC" w:rsidP="007566F2">
      <w:pPr>
        <w:numPr>
          <w:ilvl w:val="0"/>
          <w:numId w:val="10"/>
        </w:numPr>
        <w:rPr>
          <w:rFonts w:ascii="Aptos" w:hAnsi="Aptos"/>
        </w:rPr>
      </w:pPr>
      <w:r w:rsidRPr="00CD5E99">
        <w:rPr>
          <w:rFonts w:ascii="Aptos" w:hAnsi="Aptos"/>
          <w:b/>
          <w:bCs/>
        </w:rPr>
        <w:t xml:space="preserve">Workshop Flyer. </w:t>
      </w:r>
      <w:r w:rsidRPr="00CD5E99">
        <w:rPr>
          <w:rFonts w:ascii="Aptos" w:hAnsi="Aptos"/>
        </w:rPr>
        <w:t>Customize this template to promote the local workshop.</w:t>
      </w:r>
      <w:r w:rsidRPr="00CD5E99">
        <w:rPr>
          <w:rFonts w:ascii="Aptos" w:hAnsi="Aptos"/>
          <w:b/>
          <w:bCs/>
        </w:rPr>
        <w:t xml:space="preserve"> </w:t>
      </w:r>
      <w:r w:rsidRPr="00CD5E99">
        <w:rPr>
          <w:rFonts w:ascii="Aptos" w:hAnsi="Aptos"/>
        </w:rPr>
        <w:t>&gt;&gt;</w:t>
      </w:r>
      <w:r w:rsidR="00711E7F" w:rsidRPr="00CD5E99">
        <w:rPr>
          <w:rFonts w:ascii="Aptos" w:hAnsi="Aptos"/>
        </w:rPr>
        <w:t xml:space="preserve"> T1D Local Workshop Flyer.docx</w:t>
      </w:r>
    </w:p>
    <w:p w14:paraId="382B7710" w14:textId="1E62A4E8" w:rsidR="00910CAC" w:rsidRPr="00CD5E99" w:rsidRDefault="00910CAC" w:rsidP="007566F2">
      <w:pPr>
        <w:numPr>
          <w:ilvl w:val="0"/>
          <w:numId w:val="10"/>
        </w:numPr>
        <w:rPr>
          <w:rFonts w:ascii="Aptos" w:hAnsi="Aptos"/>
        </w:rPr>
      </w:pPr>
      <w:commentRangeStart w:id="0"/>
      <w:r w:rsidRPr="00CD5E99">
        <w:rPr>
          <w:rFonts w:ascii="Aptos" w:hAnsi="Aptos"/>
          <w:b/>
          <w:bCs/>
        </w:rPr>
        <w:t>Patient educational materials.</w:t>
      </w:r>
      <w:r w:rsidRPr="00CD5E99">
        <w:rPr>
          <w:rFonts w:ascii="Aptos" w:hAnsi="Aptos"/>
        </w:rPr>
        <w:t xml:space="preserve"> </w:t>
      </w:r>
      <w:r w:rsidR="00711E7F" w:rsidRPr="00CD5E99">
        <w:rPr>
          <w:rFonts w:ascii="Aptos" w:hAnsi="Aptos"/>
        </w:rPr>
        <w:t xml:space="preserve">Print these materials as handouts at your workshop. </w:t>
      </w:r>
      <w:commentRangeEnd w:id="0"/>
      <w:r w:rsidR="007977EC" w:rsidRPr="00CD5E99">
        <w:rPr>
          <w:rStyle w:val="CommentReference"/>
          <w:rFonts w:ascii="Aptos" w:hAnsi="Aptos"/>
        </w:rPr>
        <w:commentReference w:id="0"/>
      </w:r>
    </w:p>
    <w:p w14:paraId="14D42070" w14:textId="77777777" w:rsidR="00E93F60" w:rsidRPr="00CD5E99" w:rsidRDefault="00E93F60" w:rsidP="00E129E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Budget</w:t>
      </w:r>
    </w:p>
    <w:p w14:paraId="562944B8" w14:textId="45A542B4" w:rsidR="007977EC" w:rsidRPr="00CD5E99" w:rsidRDefault="007977EC" w:rsidP="007977EC">
      <w:pPr>
        <w:rPr>
          <w:rFonts w:ascii="Aptos" w:hAnsi="Aptos"/>
        </w:rPr>
      </w:pPr>
      <w:r w:rsidRPr="00CD5E99">
        <w:rPr>
          <w:rFonts w:ascii="Aptos" w:hAnsi="Aptos"/>
        </w:rPr>
        <w:t>The local organization should consider the following items as they build their budget for the campaign.</w:t>
      </w:r>
    </w:p>
    <w:p w14:paraId="6C5B903D" w14:textId="15CD626E" w:rsidR="00E93F60" w:rsidRPr="00CD5E99" w:rsidRDefault="00E93F60" w:rsidP="00E93F60">
      <w:pPr>
        <w:numPr>
          <w:ilvl w:val="0"/>
          <w:numId w:val="8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Advertising (geotargeted </w:t>
      </w:r>
      <w:r w:rsidR="007977EC" w:rsidRPr="00CD5E99">
        <w:rPr>
          <w:rFonts w:ascii="Aptos" w:hAnsi="Aptos" w:cs="Arial"/>
        </w:rPr>
        <w:t>search, social and display</w:t>
      </w:r>
      <w:r w:rsidRPr="00CD5E99">
        <w:rPr>
          <w:rFonts w:ascii="Aptos" w:hAnsi="Aptos" w:cs="Arial"/>
        </w:rPr>
        <w:t xml:space="preserve">): </w:t>
      </w:r>
      <w:r w:rsidR="00651A1A" w:rsidRPr="00CD5E99">
        <w:rPr>
          <w:rFonts w:ascii="Aptos" w:hAnsi="Aptos" w:cs="Arial"/>
        </w:rPr>
        <w:t>$</w:t>
      </w:r>
      <w:r w:rsidR="007977EC" w:rsidRPr="00CD5E99">
        <w:rPr>
          <w:rFonts w:ascii="Aptos" w:hAnsi="Aptos" w:cs="Arial"/>
        </w:rPr>
        <w:t>TBD</w:t>
      </w:r>
    </w:p>
    <w:p w14:paraId="2D06A2AE" w14:textId="4C1CE82E" w:rsidR="00E93F60" w:rsidRPr="00CD5E99" w:rsidRDefault="00E93F60" w:rsidP="00E93F60">
      <w:pPr>
        <w:numPr>
          <w:ilvl w:val="0"/>
          <w:numId w:val="8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Event organization (workshops, community events): </w:t>
      </w:r>
      <w:r w:rsidR="00651A1A" w:rsidRPr="00CD5E99">
        <w:rPr>
          <w:rFonts w:ascii="Aptos" w:hAnsi="Aptos" w:cs="Arial"/>
        </w:rPr>
        <w:t>$</w:t>
      </w:r>
      <w:r w:rsidR="007977EC" w:rsidRPr="00CD5E99">
        <w:rPr>
          <w:rFonts w:ascii="Aptos" w:hAnsi="Aptos" w:cs="Arial"/>
        </w:rPr>
        <w:t>TBD</w:t>
      </w:r>
    </w:p>
    <w:p w14:paraId="679D3957" w14:textId="7A65F1DB" w:rsidR="00E93F60" w:rsidRPr="00CD5E99" w:rsidRDefault="00E93F60" w:rsidP="00E93F60">
      <w:pPr>
        <w:numPr>
          <w:ilvl w:val="0"/>
          <w:numId w:val="8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Printing and distribution of flyers and brochures: </w:t>
      </w:r>
      <w:r w:rsidR="00651A1A" w:rsidRPr="00CD5E99">
        <w:rPr>
          <w:rFonts w:ascii="Aptos" w:hAnsi="Aptos" w:cs="Arial"/>
        </w:rPr>
        <w:t>$</w:t>
      </w:r>
      <w:r w:rsidR="007977EC" w:rsidRPr="00CD5E99">
        <w:rPr>
          <w:rFonts w:ascii="Aptos" w:hAnsi="Aptos" w:cs="Arial"/>
        </w:rPr>
        <w:t>TBD</w:t>
      </w:r>
    </w:p>
    <w:p w14:paraId="17622857" w14:textId="3507E46F" w:rsidR="00E93F60" w:rsidRPr="00CD5E99" w:rsidRDefault="00E93F60" w:rsidP="00E93F60">
      <w:pPr>
        <w:numPr>
          <w:ilvl w:val="0"/>
          <w:numId w:val="8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Miscellaneous expenses: $</w:t>
      </w:r>
      <w:r w:rsidR="007977EC" w:rsidRPr="00CD5E99">
        <w:rPr>
          <w:rFonts w:ascii="Aptos" w:hAnsi="Aptos" w:cs="Arial"/>
        </w:rPr>
        <w:t>TBD</w:t>
      </w:r>
    </w:p>
    <w:p w14:paraId="41A0DB85" w14:textId="7E4B026D" w:rsidR="00E93F60" w:rsidRPr="00CD5E99" w:rsidRDefault="00E93F60" w:rsidP="00E93F60">
      <w:pPr>
        <w:numPr>
          <w:ilvl w:val="0"/>
          <w:numId w:val="8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 xml:space="preserve">Total budget: </w:t>
      </w:r>
      <w:r w:rsidR="00651A1A" w:rsidRPr="00CD5E99">
        <w:rPr>
          <w:rFonts w:ascii="Aptos" w:hAnsi="Aptos" w:cs="Arial"/>
        </w:rPr>
        <w:t>$</w:t>
      </w:r>
      <w:r w:rsidR="007977EC" w:rsidRPr="00CD5E99">
        <w:rPr>
          <w:rFonts w:ascii="Aptos" w:hAnsi="Aptos" w:cs="Arial"/>
        </w:rPr>
        <w:t>TBD</w:t>
      </w:r>
    </w:p>
    <w:p w14:paraId="558BE8E1" w14:textId="1CFC746A" w:rsidR="00E93F60" w:rsidRPr="00CD5E99" w:rsidRDefault="00E93F60" w:rsidP="00E129E9">
      <w:pPr>
        <w:pStyle w:val="Heading2"/>
        <w:rPr>
          <w:rFonts w:ascii="Aptos" w:hAnsi="Aptos"/>
        </w:rPr>
      </w:pPr>
      <w:r w:rsidRPr="00CD5E99">
        <w:rPr>
          <w:rFonts w:ascii="Aptos" w:hAnsi="Aptos"/>
        </w:rPr>
        <w:t>Evaluation</w:t>
      </w:r>
    </w:p>
    <w:p w14:paraId="3232882A" w14:textId="77777777" w:rsidR="00E93F60" w:rsidRPr="00CD5E99" w:rsidRDefault="00E93F60" w:rsidP="00E93F60">
      <w:pPr>
        <w:numPr>
          <w:ilvl w:val="0"/>
          <w:numId w:val="9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Number of participants in screening programs and workshops.</w:t>
      </w:r>
    </w:p>
    <w:p w14:paraId="28E4CAD1" w14:textId="4438F847" w:rsidR="007977EC" w:rsidRPr="00CD5E99" w:rsidRDefault="00BC66F2" w:rsidP="00E93F60">
      <w:pPr>
        <w:numPr>
          <w:ilvl w:val="0"/>
          <w:numId w:val="9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Impressions and e</w:t>
      </w:r>
      <w:r w:rsidR="00E93F60" w:rsidRPr="00CD5E99">
        <w:rPr>
          <w:rFonts w:ascii="Aptos" w:hAnsi="Aptos" w:cs="Arial"/>
        </w:rPr>
        <w:t>ngagement rate on social media posts</w:t>
      </w:r>
      <w:r w:rsidR="007977EC" w:rsidRPr="00CD5E99">
        <w:rPr>
          <w:rFonts w:ascii="Aptos" w:hAnsi="Aptos" w:cs="Arial"/>
        </w:rPr>
        <w:t>.</w:t>
      </w:r>
    </w:p>
    <w:p w14:paraId="6C458479" w14:textId="1DF3C096" w:rsidR="007977EC" w:rsidRPr="00CD5E99" w:rsidRDefault="007977EC" w:rsidP="007977EC">
      <w:pPr>
        <w:numPr>
          <w:ilvl w:val="0"/>
          <w:numId w:val="9"/>
        </w:numPr>
        <w:rPr>
          <w:rFonts w:ascii="Aptos" w:hAnsi="Aptos" w:cs="Arial"/>
        </w:rPr>
      </w:pPr>
      <w:r w:rsidRPr="00CD5E99">
        <w:rPr>
          <w:rFonts w:ascii="Aptos" w:hAnsi="Aptos" w:cs="Arial"/>
        </w:rPr>
        <w:t>Click-through rate on geotargeted search, social and display ads.</w:t>
      </w:r>
    </w:p>
    <w:p w14:paraId="04013186" w14:textId="77777777" w:rsidR="00E93F60" w:rsidRPr="00CD5E99" w:rsidRDefault="00E93F60" w:rsidP="00E93F60">
      <w:pPr>
        <w:numPr>
          <w:ilvl w:val="0"/>
          <w:numId w:val="9"/>
        </w:numPr>
        <w:rPr>
          <w:rFonts w:ascii="Aptos" w:hAnsi="Aptos" w:cs="Arial"/>
        </w:rPr>
      </w:pPr>
      <w:commentRangeStart w:id="3"/>
      <w:r w:rsidRPr="00CD5E99">
        <w:rPr>
          <w:rFonts w:ascii="Aptos" w:hAnsi="Aptos" w:cs="Arial"/>
        </w:rPr>
        <w:t>Community feedback and awareness levels before and after the campaign.</w:t>
      </w:r>
      <w:commentRangeEnd w:id="3"/>
      <w:r w:rsidR="00244D95" w:rsidRPr="00CD5E99">
        <w:rPr>
          <w:rStyle w:val="CommentReference"/>
          <w:rFonts w:ascii="Aptos" w:hAnsi="Aptos"/>
        </w:rPr>
        <w:commentReference w:id="3"/>
      </w:r>
    </w:p>
    <w:p w14:paraId="4EF66FA4" w14:textId="137CBFAC" w:rsidR="00E93F60" w:rsidRPr="00CD5E99" w:rsidRDefault="00E93F60" w:rsidP="00E93F60">
      <w:pPr>
        <w:numPr>
          <w:ilvl w:val="0"/>
          <w:numId w:val="9"/>
        </w:numPr>
        <w:rPr>
          <w:rFonts w:ascii="Aptos" w:hAnsi="Aptos" w:cs="Arial"/>
        </w:rPr>
      </w:pPr>
      <w:commentRangeStart w:id="6"/>
      <w:r w:rsidRPr="00CD5E99">
        <w:rPr>
          <w:rFonts w:ascii="Aptos" w:hAnsi="Aptos" w:cs="Arial"/>
        </w:rPr>
        <w:t xml:space="preserve">Overall impact on diabetes screening rates in targeted </w:t>
      </w:r>
      <w:r w:rsidR="00BC66F2" w:rsidRPr="00CD5E99">
        <w:rPr>
          <w:rFonts w:ascii="Aptos" w:hAnsi="Aptos" w:cs="Arial"/>
        </w:rPr>
        <w:t>community</w:t>
      </w:r>
      <w:r w:rsidRPr="00CD5E99">
        <w:rPr>
          <w:rFonts w:ascii="Aptos" w:hAnsi="Aptos" w:cs="Arial"/>
        </w:rPr>
        <w:t>.</w:t>
      </w:r>
      <w:commentRangeEnd w:id="6"/>
      <w:r w:rsidR="005E578C" w:rsidRPr="00CD5E99">
        <w:rPr>
          <w:rStyle w:val="CommentReference"/>
          <w:rFonts w:ascii="Aptos" w:hAnsi="Aptos"/>
        </w:rPr>
        <w:commentReference w:id="6"/>
      </w:r>
    </w:p>
    <w:p w14:paraId="4F0F6007" w14:textId="313EBD71" w:rsidR="00AD1EDA" w:rsidRPr="00CD5E99" w:rsidRDefault="00AD1EDA" w:rsidP="00E93F60">
      <w:pPr>
        <w:rPr>
          <w:rFonts w:ascii="Aptos" w:hAnsi="Aptos" w:cs="Arial"/>
        </w:rPr>
      </w:pPr>
    </w:p>
    <w:sectPr w:rsidR="00AD1EDA" w:rsidRPr="00CD5E99" w:rsidSect="00F80326">
      <w:pgSz w:w="12240" w:h="15840"/>
      <w:pgMar w:top="2160" w:right="1440" w:bottom="1440" w:left="1440" w:header="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uliAnn Graham" w:date="2025-07-09T11:32:00Z" w:initials="JG">
    <w:p w14:paraId="116077DE" w14:textId="49CFA188" w:rsidR="007977EC" w:rsidRDefault="007977EC" w:rsidP="007977E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"mailto:jmalone@aafp.org"</w:instrText>
      </w:r>
      <w:bookmarkStart w:id="1" w:name="_@_94C90BBC23714E6BBBCEB4D3F524F65DZ"/>
      <w:r>
        <w:fldChar w:fldCharType="separate"/>
      </w:r>
      <w:bookmarkEnd w:id="1"/>
      <w:r w:rsidRPr="007977EC">
        <w:rPr>
          <w:rStyle w:val="Mention"/>
          <w:noProof/>
        </w:rPr>
        <w:t>@Jordan Malone</w:t>
      </w:r>
      <w:r>
        <w:fldChar w:fldCharType="end"/>
      </w:r>
      <w:r>
        <w:t xml:space="preserve"> </w:t>
      </w:r>
      <w:r>
        <w:fldChar w:fldCharType="begin"/>
      </w:r>
      <w:r>
        <w:instrText>HYPERLINK "mailto:alemke@aafp.org"</w:instrText>
      </w:r>
      <w:bookmarkStart w:id="2" w:name="_@_FE0B107558B34AA49729F6905950CF05Z"/>
      <w:r>
        <w:fldChar w:fldCharType="separate"/>
      </w:r>
      <w:bookmarkEnd w:id="2"/>
      <w:r w:rsidRPr="007977EC">
        <w:rPr>
          <w:rStyle w:val="Mention"/>
          <w:noProof/>
        </w:rPr>
        <w:t>@Ashley Lemke</w:t>
      </w:r>
      <w:r>
        <w:fldChar w:fldCharType="end"/>
      </w:r>
      <w:r>
        <w:t xml:space="preserve"> I didn’t add file reference names here because I wasn’t sure what to use. FYI that we should add a ‘&gt;&gt;’ followed by the patient filenames prior to release.</w:t>
      </w:r>
    </w:p>
  </w:comment>
  <w:comment w:id="3" w:author="JuliAnn Graham" w:date="2025-07-09T11:35:00Z" w:initials="JG">
    <w:p w14:paraId="0AE5CE17" w14:textId="43FD0633" w:rsidR="00244D95" w:rsidRDefault="00244D95" w:rsidP="00244D95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"mailto:jmalone@aafp.org"</w:instrText>
      </w:r>
      <w:bookmarkStart w:id="4" w:name="_@_31EEB3CA772640AEB081D8C373B11D24Z"/>
      <w:r>
        <w:fldChar w:fldCharType="separate"/>
      </w:r>
      <w:bookmarkEnd w:id="4"/>
      <w:r w:rsidRPr="00244D95">
        <w:rPr>
          <w:rStyle w:val="Mention"/>
          <w:noProof/>
        </w:rPr>
        <w:t>@Jordan Malone</w:t>
      </w:r>
      <w:r>
        <w:fldChar w:fldCharType="end"/>
      </w:r>
      <w:r>
        <w:t xml:space="preserve"> </w:t>
      </w:r>
      <w:r>
        <w:fldChar w:fldCharType="begin"/>
      </w:r>
      <w:r>
        <w:instrText>HYPERLINK "mailto:alemke@aafp.org"</w:instrText>
      </w:r>
      <w:bookmarkStart w:id="5" w:name="_@_2D2471094363467CA8A5F4721F6341D1Z"/>
      <w:r>
        <w:fldChar w:fldCharType="separate"/>
      </w:r>
      <w:bookmarkEnd w:id="5"/>
      <w:r w:rsidRPr="00244D95">
        <w:rPr>
          <w:rStyle w:val="Mention"/>
          <w:noProof/>
        </w:rPr>
        <w:t>@Ashley Lemke</w:t>
      </w:r>
      <w:r>
        <w:fldChar w:fldCharType="end"/>
      </w:r>
      <w:r>
        <w:t xml:space="preserve"> Unless we’re going to recommend a way to measure this, I recommend we remove it. Otherwise, it’s just anecdotal - we don’t have a way to evaluate it. Thoughts?</w:t>
      </w:r>
    </w:p>
  </w:comment>
  <w:comment w:id="6" w:author="JuliAnn Graham" w:date="2025-07-09T11:35:00Z" w:initials="JG">
    <w:p w14:paraId="5DADC0B2" w14:textId="77777777" w:rsidR="005E578C" w:rsidRDefault="005E578C" w:rsidP="005E578C">
      <w:pPr>
        <w:pStyle w:val="CommentText"/>
      </w:pPr>
      <w:r>
        <w:rPr>
          <w:rStyle w:val="CommentReference"/>
        </w:rPr>
        <w:annotationRef/>
      </w:r>
      <w:r>
        <w:t>@Jordan Malone @Ashley Lemke Is there a public health measurement we can use for this? Otherwise, let’s remove it. Thoughts?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16077DE" w15:done="0"/>
  <w15:commentEx w15:paraId="0AE5CE17" w15:done="0"/>
  <w15:commentEx w15:paraId="5DADC0B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F0D9F2" w16cex:dateUtc="2025-07-09T16:32:00Z"/>
  <w16cex:commentExtensible w16cex:durableId="117CB044" w16cex:dateUtc="2025-07-09T16:35:00Z"/>
  <w16cex:commentExtensible w16cex:durableId="73B80A3E" w16cex:dateUtc="2025-07-09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6077DE" w16cid:durableId="63F0D9F2"/>
  <w16cid:commentId w16cid:paraId="0AE5CE17" w16cid:durableId="117CB044"/>
  <w16cid:commentId w16cid:paraId="5DADC0B2" w16cid:durableId="73B80A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2286" w14:textId="77777777" w:rsidR="00911D25" w:rsidRDefault="00911D25" w:rsidP="006A301D">
      <w:r>
        <w:separator/>
      </w:r>
    </w:p>
  </w:endnote>
  <w:endnote w:type="continuationSeparator" w:id="0">
    <w:p w14:paraId="59889844" w14:textId="77777777" w:rsidR="00911D25" w:rsidRDefault="00911D25" w:rsidP="006A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useo Sans 300">
    <w:altName w:val="Calibri"/>
    <w:panose1 w:val="020B0604020202020204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CA62" w14:textId="77777777" w:rsidR="00F80326" w:rsidRDefault="00F80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8FA" w14:textId="77777777" w:rsidR="00170AD3" w:rsidRPr="005D10A7" w:rsidRDefault="00170AD3" w:rsidP="00170AD3">
    <w:pPr>
      <w:pStyle w:val="Footer"/>
      <w:tabs>
        <w:tab w:val="clear" w:pos="4680"/>
        <w:tab w:val="clear" w:pos="9360"/>
        <w:tab w:val="left" w:pos="3534"/>
      </w:tabs>
      <w:rPr>
        <w:rFonts w:cs="Arial"/>
        <w:szCs w:val="22"/>
      </w:rPr>
    </w:pPr>
    <w:r w:rsidRPr="005D10A7">
      <w:rPr>
        <w:rFonts w:cs="Arial"/>
        <w:szCs w:val="22"/>
      </w:rPr>
      <w:tab/>
    </w:r>
  </w:p>
  <w:p w14:paraId="66FFF2BA" w14:textId="77777777" w:rsidR="003E4ECB" w:rsidRDefault="003E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BF31" w14:textId="499E936A" w:rsidR="003E4ECB" w:rsidRDefault="003E4ECB" w:rsidP="000F5DB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E53D" w14:textId="77777777" w:rsidR="00911D25" w:rsidRDefault="00911D25" w:rsidP="006A301D">
      <w:r>
        <w:separator/>
      </w:r>
    </w:p>
  </w:footnote>
  <w:footnote w:type="continuationSeparator" w:id="0">
    <w:p w14:paraId="32B4517A" w14:textId="77777777" w:rsidR="00911D25" w:rsidRDefault="00911D25" w:rsidP="006A3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B2D1" w14:textId="77777777" w:rsidR="00F80326" w:rsidRDefault="00F80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391EF" w14:textId="55F8B2A7" w:rsidR="00F80326" w:rsidRDefault="00641EE8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40EA8F27" wp14:editId="5062F5AF">
          <wp:simplePos x="0" y="0"/>
          <wp:positionH relativeFrom="column">
            <wp:posOffset>-904443</wp:posOffset>
          </wp:positionH>
          <wp:positionV relativeFrom="paragraph">
            <wp:posOffset>0</wp:posOffset>
          </wp:positionV>
          <wp:extent cx="7826407" cy="690664"/>
          <wp:effectExtent l="0" t="0" r="0" b="0"/>
          <wp:wrapNone/>
          <wp:docPr id="14556003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560031" name="Picture 1455600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407" cy="690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9D43" w14:textId="28AD99D6" w:rsidR="002D1CF9" w:rsidRPr="002D1CF9" w:rsidRDefault="00641EE8" w:rsidP="002D1CF9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26F36383" wp14:editId="11153BCC">
          <wp:simplePos x="0" y="0"/>
          <wp:positionH relativeFrom="column">
            <wp:posOffset>-963038</wp:posOffset>
          </wp:positionH>
          <wp:positionV relativeFrom="paragraph">
            <wp:posOffset>0</wp:posOffset>
          </wp:positionV>
          <wp:extent cx="7814998" cy="1838528"/>
          <wp:effectExtent l="0" t="0" r="0" b="3175"/>
          <wp:wrapNone/>
          <wp:docPr id="847564778" name="Picture 1" descr="A yellow and black 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564778" name="Picture 1" descr="A yellow and black sign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3238" cy="186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56C8"/>
    <w:multiLevelType w:val="hybridMultilevel"/>
    <w:tmpl w:val="003A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B6597"/>
    <w:multiLevelType w:val="hybridMultilevel"/>
    <w:tmpl w:val="5F526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461EC"/>
    <w:multiLevelType w:val="hybridMultilevel"/>
    <w:tmpl w:val="B0F8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339E7"/>
    <w:multiLevelType w:val="hybridMultilevel"/>
    <w:tmpl w:val="161CA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86A43"/>
    <w:multiLevelType w:val="hybridMultilevel"/>
    <w:tmpl w:val="BB38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4383F"/>
    <w:multiLevelType w:val="hybridMultilevel"/>
    <w:tmpl w:val="F0DCD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63135"/>
    <w:multiLevelType w:val="hybridMultilevel"/>
    <w:tmpl w:val="1390C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F7A0E"/>
    <w:multiLevelType w:val="hybridMultilevel"/>
    <w:tmpl w:val="59C4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6366C"/>
    <w:multiLevelType w:val="hybridMultilevel"/>
    <w:tmpl w:val="2068B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22918"/>
    <w:multiLevelType w:val="hybridMultilevel"/>
    <w:tmpl w:val="8ADC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86C6D"/>
    <w:multiLevelType w:val="hybridMultilevel"/>
    <w:tmpl w:val="C5BC3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900111">
    <w:abstractNumId w:val="9"/>
  </w:num>
  <w:num w:numId="2" w16cid:durableId="639652981">
    <w:abstractNumId w:val="6"/>
  </w:num>
  <w:num w:numId="3" w16cid:durableId="827358651">
    <w:abstractNumId w:val="5"/>
  </w:num>
  <w:num w:numId="4" w16cid:durableId="1545749278">
    <w:abstractNumId w:val="3"/>
  </w:num>
  <w:num w:numId="5" w16cid:durableId="1964270471">
    <w:abstractNumId w:val="0"/>
  </w:num>
  <w:num w:numId="6" w16cid:durableId="601063201">
    <w:abstractNumId w:val="10"/>
  </w:num>
  <w:num w:numId="7" w16cid:durableId="523596711">
    <w:abstractNumId w:val="1"/>
  </w:num>
  <w:num w:numId="8" w16cid:durableId="457066538">
    <w:abstractNumId w:val="4"/>
  </w:num>
  <w:num w:numId="9" w16cid:durableId="725764424">
    <w:abstractNumId w:val="2"/>
  </w:num>
  <w:num w:numId="10" w16cid:durableId="793404515">
    <w:abstractNumId w:val="8"/>
  </w:num>
  <w:num w:numId="11" w16cid:durableId="166115178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Ann Graham">
    <w15:presenceInfo w15:providerId="AD" w15:userId="S::jgraham@aafp.org::84c3d5b6-6b69-4be0-82d4-980f6ec6b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7F"/>
    <w:rsid w:val="000125AC"/>
    <w:rsid w:val="00014132"/>
    <w:rsid w:val="0001761C"/>
    <w:rsid w:val="00022D21"/>
    <w:rsid w:val="000410F4"/>
    <w:rsid w:val="0004150D"/>
    <w:rsid w:val="000702A7"/>
    <w:rsid w:val="000C0C70"/>
    <w:rsid w:val="000F5DBA"/>
    <w:rsid w:val="00106812"/>
    <w:rsid w:val="00170AD3"/>
    <w:rsid w:val="00176D83"/>
    <w:rsid w:val="00204BD9"/>
    <w:rsid w:val="00206B57"/>
    <w:rsid w:val="00244D95"/>
    <w:rsid w:val="002566A8"/>
    <w:rsid w:val="002B35EC"/>
    <w:rsid w:val="002D1CF9"/>
    <w:rsid w:val="002E709D"/>
    <w:rsid w:val="002E7F00"/>
    <w:rsid w:val="002F3242"/>
    <w:rsid w:val="00315FC7"/>
    <w:rsid w:val="00376539"/>
    <w:rsid w:val="00385CE0"/>
    <w:rsid w:val="003953E6"/>
    <w:rsid w:val="003A486F"/>
    <w:rsid w:val="003B2003"/>
    <w:rsid w:val="003E4ECB"/>
    <w:rsid w:val="0041748D"/>
    <w:rsid w:val="00445CCE"/>
    <w:rsid w:val="00492D89"/>
    <w:rsid w:val="004E774B"/>
    <w:rsid w:val="004E7DEF"/>
    <w:rsid w:val="0058386E"/>
    <w:rsid w:val="00585E34"/>
    <w:rsid w:val="005A4AF9"/>
    <w:rsid w:val="005E578C"/>
    <w:rsid w:val="005F69C5"/>
    <w:rsid w:val="00603805"/>
    <w:rsid w:val="00625545"/>
    <w:rsid w:val="00641EE8"/>
    <w:rsid w:val="00651A1A"/>
    <w:rsid w:val="00663E02"/>
    <w:rsid w:val="00665383"/>
    <w:rsid w:val="006A301D"/>
    <w:rsid w:val="006E1FA2"/>
    <w:rsid w:val="00711E7F"/>
    <w:rsid w:val="00717F6C"/>
    <w:rsid w:val="007239F0"/>
    <w:rsid w:val="00741121"/>
    <w:rsid w:val="007566F2"/>
    <w:rsid w:val="007977EC"/>
    <w:rsid w:val="007B04AF"/>
    <w:rsid w:val="007C3342"/>
    <w:rsid w:val="007C5B90"/>
    <w:rsid w:val="007F2D43"/>
    <w:rsid w:val="00897EB5"/>
    <w:rsid w:val="008F73C9"/>
    <w:rsid w:val="00910CAC"/>
    <w:rsid w:val="00911D25"/>
    <w:rsid w:val="00960AFA"/>
    <w:rsid w:val="009718D1"/>
    <w:rsid w:val="00980523"/>
    <w:rsid w:val="00A04F06"/>
    <w:rsid w:val="00A1086A"/>
    <w:rsid w:val="00A2666E"/>
    <w:rsid w:val="00AA4D94"/>
    <w:rsid w:val="00AD1EDA"/>
    <w:rsid w:val="00AF1344"/>
    <w:rsid w:val="00BB452F"/>
    <w:rsid w:val="00BC66F2"/>
    <w:rsid w:val="00BD2814"/>
    <w:rsid w:val="00BF0DE1"/>
    <w:rsid w:val="00C26CA8"/>
    <w:rsid w:val="00C439EC"/>
    <w:rsid w:val="00C9355B"/>
    <w:rsid w:val="00CD30F6"/>
    <w:rsid w:val="00CD5E99"/>
    <w:rsid w:val="00D070D7"/>
    <w:rsid w:val="00D16005"/>
    <w:rsid w:val="00D21963"/>
    <w:rsid w:val="00D31A77"/>
    <w:rsid w:val="00DF787F"/>
    <w:rsid w:val="00E129E9"/>
    <w:rsid w:val="00E82DD2"/>
    <w:rsid w:val="00E93F60"/>
    <w:rsid w:val="00F47354"/>
    <w:rsid w:val="00F622AD"/>
    <w:rsid w:val="00F72F4D"/>
    <w:rsid w:val="00F77DF0"/>
    <w:rsid w:val="00F80326"/>
    <w:rsid w:val="098E13A1"/>
    <w:rsid w:val="1F534DA0"/>
    <w:rsid w:val="2E83D116"/>
    <w:rsid w:val="7719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8E8AA"/>
  <w15:chartTrackingRefBased/>
  <w15:docId w15:val="{F11D7051-D9D8-492B-A8AC-A68C89A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6F2"/>
    <w:pPr>
      <w:spacing w:after="0" w:line="240" w:lineRule="auto"/>
    </w:pPr>
    <w:rPr>
      <w:rFonts w:ascii="Arial" w:hAnsi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D89"/>
    <w:pPr>
      <w:keepNext/>
      <w:keepLines/>
      <w:spacing w:before="360" w:after="80"/>
      <w:outlineLvl w:val="0"/>
    </w:pPr>
    <w:rPr>
      <w:rFonts w:ascii="Arial Black" w:eastAsiaTheme="majorEastAsia" w:hAnsi="Arial Black" w:cstheme="majorBidi"/>
      <w:color w:val="0B284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578C"/>
    <w:pPr>
      <w:keepNext/>
      <w:keepLines/>
      <w:spacing w:before="160" w:after="80"/>
      <w:outlineLvl w:val="1"/>
    </w:pPr>
    <w:rPr>
      <w:rFonts w:ascii="Arial Black" w:eastAsiaTheme="majorEastAsia" w:hAnsi="Arial Black" w:cstheme="majorBidi"/>
      <w:color w:val="0B2842" w:themeColor="accent1" w:themeShade="BF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7F6C"/>
    <w:pPr>
      <w:keepNext/>
      <w:keepLines/>
      <w:spacing w:before="160" w:after="80"/>
      <w:outlineLvl w:val="2"/>
    </w:pPr>
    <w:rPr>
      <w:rFonts w:eastAsiaTheme="majorEastAsia" w:cstheme="majorBidi"/>
      <w:color w:val="0B284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B284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F6C"/>
    <w:pPr>
      <w:keepNext/>
      <w:keepLines/>
      <w:spacing w:before="80" w:after="40"/>
      <w:outlineLvl w:val="4"/>
    </w:pPr>
    <w:rPr>
      <w:rFonts w:eastAsiaTheme="majorEastAsia" w:cstheme="majorBidi"/>
      <w:color w:val="0B284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F6C"/>
    <w:pPr>
      <w:keepNext/>
      <w:keepLines/>
      <w:spacing w:before="40"/>
      <w:outlineLvl w:val="5"/>
    </w:pPr>
    <w:rPr>
      <w:rFonts w:eastAsiaTheme="majorEastAsia" w:cstheme="majorBidi"/>
      <w:i/>
      <w:iCs/>
      <w:color w:val="737373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F6C"/>
    <w:pPr>
      <w:keepNext/>
      <w:keepLines/>
      <w:spacing w:before="40"/>
      <w:outlineLvl w:val="6"/>
    </w:pPr>
    <w:rPr>
      <w:rFonts w:eastAsiaTheme="majorEastAsia" w:cstheme="majorBidi"/>
      <w:color w:val="737373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F6C"/>
    <w:pPr>
      <w:keepNext/>
      <w:keepLines/>
      <w:outlineLvl w:val="7"/>
    </w:pPr>
    <w:rPr>
      <w:rFonts w:eastAsiaTheme="majorEastAsia" w:cstheme="majorBidi"/>
      <w:i/>
      <w:iCs/>
      <w:color w:val="4848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F6C"/>
    <w:pPr>
      <w:keepNext/>
      <w:keepLines/>
      <w:outlineLvl w:val="8"/>
    </w:pPr>
    <w:rPr>
      <w:rFonts w:eastAsiaTheme="majorEastAsia" w:cstheme="majorBidi"/>
      <w:color w:val="484848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2D89"/>
    <w:rPr>
      <w:rFonts w:ascii="Arial Black" w:eastAsiaTheme="majorEastAsia" w:hAnsi="Arial Black" w:cstheme="majorBidi"/>
      <w:color w:val="0B2842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E578C"/>
    <w:rPr>
      <w:rFonts w:ascii="Arial Black" w:eastAsiaTheme="majorEastAsia" w:hAnsi="Arial Black" w:cstheme="majorBidi"/>
      <w:color w:val="0B2842" w:themeColor="accent1" w:themeShade="BF"/>
      <w:kern w:val="0"/>
      <w:sz w:val="28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17F6C"/>
    <w:rPr>
      <w:rFonts w:ascii="Times New Roman" w:eastAsiaTheme="majorEastAsia" w:hAnsi="Times New Roman" w:cstheme="majorBidi"/>
      <w:color w:val="0B2842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F6C"/>
    <w:rPr>
      <w:rFonts w:ascii="Times New Roman" w:eastAsiaTheme="majorEastAsia" w:hAnsi="Times New Roman" w:cstheme="majorBidi"/>
      <w:i/>
      <w:iCs/>
      <w:color w:val="0B2842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F6C"/>
    <w:rPr>
      <w:rFonts w:ascii="Times New Roman" w:eastAsiaTheme="majorEastAsia" w:hAnsi="Times New Roman" w:cstheme="majorBidi"/>
      <w:i/>
      <w:iCs/>
      <w:color w:val="737373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F6C"/>
    <w:rPr>
      <w:rFonts w:ascii="Times New Roman" w:eastAsiaTheme="majorEastAsia" w:hAnsi="Times New Roman" w:cstheme="majorBidi"/>
      <w:color w:val="737373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F6C"/>
    <w:rPr>
      <w:rFonts w:ascii="Times New Roman" w:eastAsiaTheme="majorEastAsia" w:hAnsi="Times New Roman" w:cstheme="majorBidi"/>
      <w:i/>
      <w:iCs/>
      <w:color w:val="484848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F6C"/>
    <w:rPr>
      <w:rFonts w:ascii="Times New Roman" w:eastAsiaTheme="majorEastAsia" w:hAnsi="Times New Roman" w:cstheme="majorBidi"/>
      <w:color w:val="484848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17F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F6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F6C"/>
    <w:pPr>
      <w:numPr>
        <w:ilvl w:val="1"/>
      </w:numPr>
    </w:pPr>
    <w:rPr>
      <w:rFonts w:eastAsiaTheme="majorEastAsia" w:cstheme="majorBidi"/>
      <w:color w:val="73737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F6C"/>
    <w:rPr>
      <w:rFonts w:ascii="Times New Roman" w:eastAsiaTheme="majorEastAsia" w:hAnsi="Times New Roman" w:cstheme="majorBidi"/>
      <w:color w:val="737373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717F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7F6C"/>
    <w:pPr>
      <w:spacing w:before="160"/>
      <w:jc w:val="center"/>
    </w:pPr>
    <w:rPr>
      <w:i/>
      <w:iCs/>
      <w:color w:val="5D5D5D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F6C"/>
    <w:rPr>
      <w:rFonts w:ascii="Times New Roman" w:hAnsi="Times New Roman"/>
      <w:i/>
      <w:iCs/>
      <w:color w:val="5D5D5D" w:themeColor="text1" w:themeTint="BF"/>
      <w:kern w:val="0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F6C"/>
    <w:pPr>
      <w:pBdr>
        <w:top w:val="single" w:sz="4" w:space="10" w:color="0B2842" w:themeColor="accent1" w:themeShade="BF"/>
        <w:bottom w:val="single" w:sz="4" w:space="10" w:color="0B2842" w:themeColor="accent1" w:themeShade="BF"/>
      </w:pBdr>
      <w:spacing w:before="360" w:after="360"/>
      <w:ind w:left="864" w:right="864"/>
      <w:jc w:val="center"/>
    </w:pPr>
    <w:rPr>
      <w:i/>
      <w:iCs/>
      <w:color w:val="0B284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F6C"/>
    <w:rPr>
      <w:rFonts w:ascii="Times New Roman" w:hAnsi="Times New Roman"/>
      <w:i/>
      <w:iCs/>
      <w:color w:val="0B2842" w:themeColor="accent1" w:themeShade="BF"/>
      <w:kern w:val="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717F6C"/>
    <w:rPr>
      <w:i/>
      <w:iCs/>
      <w:color w:val="0B284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F6C"/>
    <w:rPr>
      <w:b/>
      <w:bCs/>
      <w:smallCaps/>
      <w:color w:val="0B2842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0523"/>
    <w:rPr>
      <w:color w:val="007A8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5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A30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01D"/>
    <w:rPr>
      <w:rFonts w:ascii="Museo Sans 300" w:hAnsi="Museo Sans 300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A30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01D"/>
    <w:rPr>
      <w:rFonts w:ascii="Museo Sans 300" w:hAnsi="Museo Sans 300"/>
      <w:kern w:val="0"/>
      <w:sz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977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7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7EC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7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7EC"/>
    <w:rPr>
      <w:rFonts w:ascii="Arial" w:hAnsi="Arial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7977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milydoctor.org/neighborhood-navigator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AAFP NEW">
      <a:dk1>
        <a:srgbClr val="282828"/>
      </a:dk1>
      <a:lt1>
        <a:sysClr val="window" lastClr="FFFFFF"/>
      </a:lt1>
      <a:dk2>
        <a:srgbClr val="44546A"/>
      </a:dk2>
      <a:lt2>
        <a:srgbClr val="E7E6E6"/>
      </a:lt2>
      <a:accent1>
        <a:srgbClr val="0F3759"/>
      </a:accent1>
      <a:accent2>
        <a:srgbClr val="EA6725"/>
      </a:accent2>
      <a:accent3>
        <a:srgbClr val="A5A5A5"/>
      </a:accent3>
      <a:accent4>
        <a:srgbClr val="00B2CA"/>
      </a:accent4>
      <a:accent5>
        <a:srgbClr val="5B9BD5"/>
      </a:accent5>
      <a:accent6>
        <a:srgbClr val="78C691"/>
      </a:accent6>
      <a:hlink>
        <a:srgbClr val="007A8A"/>
      </a:hlink>
      <a:folHlink>
        <a:srgbClr val="EA6725"/>
      </a:folHlink>
    </a:clrScheme>
    <a:fontScheme name="AAFP">
      <a:majorFont>
        <a:latin typeface="Work Sans"/>
        <a:ea typeface=""/>
        <a:cs typeface=""/>
      </a:majorFont>
      <a:minorFont>
        <a:latin typeface="Museo Sans 300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F1CCF66035C42AF2E1C3589F3A650" ma:contentTypeVersion="10" ma:contentTypeDescription="Create a new document." ma:contentTypeScope="" ma:versionID="cfb13759923efc9d61ce0c0a1603e925">
  <xsd:schema xmlns:xsd="http://www.w3.org/2001/XMLSchema" xmlns:xs="http://www.w3.org/2001/XMLSchema" xmlns:p="http://schemas.microsoft.com/office/2006/metadata/properties" xmlns:ns2="f5dc2647-71b3-4c96-a573-0b4ea24b8486" targetNamespace="http://schemas.microsoft.com/office/2006/metadata/properties" ma:root="true" ma:fieldsID="b78aef9ef7e9a60575723d90fdaedecf" ns2:_="">
    <xsd:import namespace="f5dc2647-71b3-4c96-a573-0b4ea24b8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2647-71b3-4c96-a573-0b4ea24b8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157a136-43c5-4c94-a19c-50cb202ee4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dc2647-71b3-4c96-a573-0b4ea24b84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705625-C284-4A77-BE1A-86565CAFD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7CB4D5-293C-8343-8D9D-306923A7D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281774-AB14-4691-B3E8-C9C52B8BCF99}"/>
</file>

<file path=customXml/itemProps4.xml><?xml version="1.0" encoding="utf-8"?>
<ds:datastoreItem xmlns:ds="http://schemas.openxmlformats.org/officeDocument/2006/customXml" ds:itemID="{4C1D661E-3A53-4D93-98E0-4267B344114F}">
  <ds:schemaRefs>
    <ds:schemaRef ds:uri="http://schemas.microsoft.com/office/2006/metadata/properties"/>
    <ds:schemaRef ds:uri="http://schemas.microsoft.com/office/infopath/2007/PartnerControls"/>
    <ds:schemaRef ds:uri="92261b9a-6ee9-48a9-b271-8d97b9477225"/>
    <ds:schemaRef ds:uri="ab680933-9b54-4041-8e2e-1dbc80a515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464</Words>
  <Characters>2761</Characters>
  <Application>Microsoft Office Word</Application>
  <DocSecurity>0</DocSecurity>
  <Lines>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 Graham</dc:creator>
  <cp:keywords/>
  <dc:description/>
  <cp:lastModifiedBy>Maridith Garrett</cp:lastModifiedBy>
  <cp:revision>9</cp:revision>
  <cp:lastPrinted>2025-10-24T16:57:00Z</cp:lastPrinted>
  <dcterms:created xsi:type="dcterms:W3CDTF">2025-10-16T19:05:00Z</dcterms:created>
  <dcterms:modified xsi:type="dcterms:W3CDTF">2025-10-24T21:45:00Z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0x010100F5CF1CCF66035C42AF2E1C3589F3A650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PublishedPage">
    <vt:lpwstr>, </vt:lpwstr>
  </property>
  <property fmtid="{D5CDD505-2E9C-101B-9397-08002B2CF9AE}" pid="11" name="JiraTicket">
    <vt:lpwstr>, </vt:lpwstr>
  </property>
  <property fmtid="{D5CDD505-2E9C-101B-9397-08002B2CF9AE}" pid="12" name="docLang">
    <vt:lpwstr>en</vt:lpwstr>
  </property>
</Properties>
</file>